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57C0B7" w14:textId="77777777" w:rsidR="00C71B9B" w:rsidRDefault="00685551">
      <w:pPr>
        <w:rPr>
          <w:rFonts w:ascii="Calibri" w:eastAsia="Calibri" w:hAnsi="Calibri" w:cs="Calibri"/>
          <w:color w:val="0070C0"/>
          <w:sz w:val="36"/>
        </w:rPr>
      </w:pPr>
      <w:r>
        <w:rPr>
          <w:rFonts w:ascii="Calibri" w:eastAsia="Calibri" w:hAnsi="Calibri" w:cs="Calibri"/>
          <w:color w:val="0070C0"/>
          <w:sz w:val="36"/>
        </w:rPr>
        <w:t xml:space="preserve">Guidance for parents/carers who wish to appeal for a school place </w:t>
      </w:r>
    </w:p>
    <w:p w14:paraId="5C890CD6"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Why do I need to appeal? </w:t>
      </w:r>
    </w:p>
    <w:p w14:paraId="10BE5E36" w14:textId="77777777" w:rsidR="00C71B9B" w:rsidRDefault="00685551">
      <w:pPr>
        <w:rPr>
          <w:rFonts w:ascii="Calibri" w:eastAsia="Calibri" w:hAnsi="Calibri" w:cs="Calibri"/>
          <w:sz w:val="24"/>
        </w:rPr>
      </w:pPr>
      <w:r>
        <w:rPr>
          <w:rFonts w:ascii="Calibri" w:eastAsia="Calibri" w:hAnsi="Calibri" w:cs="Calibri"/>
          <w:sz w:val="24"/>
        </w:rPr>
        <w:t xml:space="preserve">When the year group for your child in the school of your preference has no vacancy, that is when the school has reached its published admission number, it is not possible for the School or the Local Authority to offer you a place. However, by law (under the School Standards and Framework Act) you have the right to appeal for your case to be considered by an Independent Panel. </w:t>
      </w:r>
    </w:p>
    <w:p w14:paraId="723109BE" w14:textId="77777777" w:rsidR="00C71B9B" w:rsidRDefault="00685551">
      <w:pPr>
        <w:rPr>
          <w:rFonts w:ascii="Calibri" w:eastAsia="Calibri" w:hAnsi="Calibri" w:cs="Calibri"/>
          <w:sz w:val="24"/>
        </w:rPr>
      </w:pPr>
      <w:r>
        <w:rPr>
          <w:rFonts w:ascii="Calibri" w:eastAsia="Calibri" w:hAnsi="Calibri" w:cs="Calibri"/>
          <w:sz w:val="24"/>
        </w:rPr>
        <w:t xml:space="preserve">Please note that you must have applied for the school place before you can appeal. The publication ‘Starting School in Hounslow’ advises parents seeking a Reception place how to apply. To apply for a Voluntary Aided (church) school, you will also need to complete a Supplementary Information Form. </w:t>
      </w:r>
    </w:p>
    <w:p w14:paraId="5E4FACD7"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Who considers the appeal? </w:t>
      </w:r>
    </w:p>
    <w:p w14:paraId="31A6A6D2" w14:textId="77777777" w:rsidR="00C71B9B" w:rsidRDefault="00685551">
      <w:pPr>
        <w:rPr>
          <w:rFonts w:ascii="Calibri" w:eastAsia="Calibri" w:hAnsi="Calibri" w:cs="Calibri"/>
          <w:sz w:val="24"/>
        </w:rPr>
      </w:pPr>
      <w:r>
        <w:rPr>
          <w:rFonts w:ascii="Calibri" w:eastAsia="Calibri" w:hAnsi="Calibri" w:cs="Calibri"/>
          <w:sz w:val="24"/>
        </w:rPr>
        <w:t xml:space="preserve">Your appeal will be heard by an Independent Panel, consisting of three people drawn from a list of volunteers. These people are often school or parent governors, teachers or other people with an interest in education. However, they will have no personal connection with the schools for which they are hearing appeals and are completely independent of the Admission Authority. You will be invited to come to a hearing to put your case to the Independent Panel. </w:t>
      </w:r>
    </w:p>
    <w:p w14:paraId="615AA3A6"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When will my appeal be heard? </w:t>
      </w:r>
    </w:p>
    <w:p w14:paraId="6D44FD94" w14:textId="77777777" w:rsidR="00C71B9B" w:rsidRDefault="00685551">
      <w:pPr>
        <w:rPr>
          <w:rFonts w:ascii="Calibri" w:eastAsia="Calibri" w:hAnsi="Calibri" w:cs="Calibri"/>
          <w:sz w:val="24"/>
        </w:rPr>
      </w:pPr>
      <w:r>
        <w:rPr>
          <w:rFonts w:ascii="Calibri" w:eastAsia="Calibri" w:hAnsi="Calibri" w:cs="Calibri"/>
          <w:sz w:val="24"/>
        </w:rPr>
        <w:t>Appeal hearings generally take place during the day on week days during term time. Appeals for Primary Transfer (first starting school) w</w:t>
      </w:r>
      <w:r w:rsidR="00193BD2">
        <w:rPr>
          <w:rFonts w:ascii="Calibri" w:eastAsia="Calibri" w:hAnsi="Calibri" w:cs="Calibri"/>
          <w:sz w:val="24"/>
        </w:rPr>
        <w:t>ill be heard in the Summer Term if the appeal is made before the advertised deadline.</w:t>
      </w:r>
      <w:r>
        <w:rPr>
          <w:rFonts w:ascii="Calibri" w:eastAsia="Calibri" w:hAnsi="Calibri" w:cs="Calibri"/>
          <w:sz w:val="24"/>
        </w:rPr>
        <w:t xml:space="preserve"> </w:t>
      </w:r>
    </w:p>
    <w:p w14:paraId="0AC114A6"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Where will my appeal be heard? </w:t>
      </w:r>
    </w:p>
    <w:p w14:paraId="2C41DDC7" w14:textId="4605E24E" w:rsidR="00C71B9B" w:rsidRDefault="009D1DA1">
      <w:pPr>
        <w:rPr>
          <w:rFonts w:ascii="Calibri" w:eastAsia="Calibri" w:hAnsi="Calibri" w:cs="Calibri"/>
          <w:sz w:val="24"/>
        </w:rPr>
      </w:pPr>
      <w:r>
        <w:rPr>
          <w:rFonts w:ascii="Calibri" w:eastAsia="Calibri" w:hAnsi="Calibri" w:cs="Calibri"/>
          <w:sz w:val="24"/>
        </w:rPr>
        <w:t xml:space="preserve">All appeal hearings </w:t>
      </w:r>
      <w:r w:rsidR="00685551">
        <w:rPr>
          <w:rFonts w:ascii="Calibri" w:eastAsia="Calibri" w:hAnsi="Calibri" w:cs="Calibri"/>
          <w:sz w:val="24"/>
        </w:rPr>
        <w:t>will be conducted remotely, using the "</w:t>
      </w:r>
      <w:r>
        <w:rPr>
          <w:rFonts w:ascii="Calibri" w:eastAsia="Calibri" w:hAnsi="Calibri" w:cs="Calibri"/>
          <w:sz w:val="24"/>
        </w:rPr>
        <w:t>MS TEAMS</w:t>
      </w:r>
      <w:r w:rsidR="00685551">
        <w:rPr>
          <w:rFonts w:ascii="Calibri" w:eastAsia="Calibri" w:hAnsi="Calibri" w:cs="Calibri"/>
          <w:sz w:val="24"/>
        </w:rPr>
        <w:t>" platform.  If you are not able to access this, you should contact the Clerk to the Panel as soon as possible, so that an alternative process can be sought.</w:t>
      </w:r>
    </w:p>
    <w:p w14:paraId="75E5DAFB"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How much notice will I get of the appeal date? </w:t>
      </w:r>
    </w:p>
    <w:p w14:paraId="0E0EB829" w14:textId="77777777" w:rsidR="00C71B9B" w:rsidRDefault="00685551">
      <w:pPr>
        <w:rPr>
          <w:rFonts w:ascii="Calibri" w:eastAsia="Calibri" w:hAnsi="Calibri" w:cs="Calibri"/>
          <w:sz w:val="24"/>
        </w:rPr>
      </w:pPr>
      <w:r>
        <w:rPr>
          <w:rFonts w:ascii="Calibri" w:eastAsia="Calibri" w:hAnsi="Calibri" w:cs="Calibri"/>
          <w:sz w:val="24"/>
        </w:rPr>
        <w:t xml:space="preserve">We normally give you two weeks’ notice of the appeal hearing and a week before the hearing the School, in the case of Voluntary Aided Schools, will write to you to explain why it has not been possible to offer your child a place at the school of your preference. </w:t>
      </w:r>
    </w:p>
    <w:p w14:paraId="65BBC2CD" w14:textId="77777777" w:rsidR="00C71B9B" w:rsidRDefault="00685551">
      <w:pPr>
        <w:rPr>
          <w:rFonts w:ascii="Calibri" w:eastAsia="Calibri" w:hAnsi="Calibri" w:cs="Calibri"/>
          <w:sz w:val="24"/>
        </w:rPr>
      </w:pPr>
      <w:r>
        <w:rPr>
          <w:rFonts w:ascii="Calibri" w:eastAsia="Calibri" w:hAnsi="Calibri" w:cs="Calibri"/>
          <w:sz w:val="24"/>
        </w:rPr>
        <w:t xml:space="preserve">Sometimes appeals are withdrawn shortly before a hearing because it is possible to offer the child a place. This means that other parents can be offered a hearing at shorter notice, if they are willing to accept this. </w:t>
      </w:r>
    </w:p>
    <w:p w14:paraId="6AC7A2D3" w14:textId="77777777" w:rsidR="009D1DA1" w:rsidRDefault="009D1DA1">
      <w:pPr>
        <w:rPr>
          <w:rFonts w:ascii="Calibri" w:eastAsia="Calibri" w:hAnsi="Calibri" w:cs="Calibri"/>
          <w:color w:val="0070C0"/>
          <w:sz w:val="28"/>
        </w:rPr>
      </w:pPr>
    </w:p>
    <w:p w14:paraId="6F2D1E5E" w14:textId="77777777" w:rsidR="00C71B9B" w:rsidRDefault="00685551">
      <w:pPr>
        <w:rPr>
          <w:rFonts w:ascii="Calibri" w:eastAsia="Calibri" w:hAnsi="Calibri" w:cs="Calibri"/>
          <w:color w:val="0070C0"/>
          <w:sz w:val="28"/>
        </w:rPr>
      </w:pPr>
      <w:r>
        <w:rPr>
          <w:rFonts w:ascii="Calibri" w:eastAsia="Calibri" w:hAnsi="Calibri" w:cs="Calibri"/>
          <w:color w:val="0070C0"/>
          <w:sz w:val="28"/>
        </w:rPr>
        <w:lastRenderedPageBreak/>
        <w:t xml:space="preserve">Who attends the hearing? </w:t>
      </w:r>
    </w:p>
    <w:p w14:paraId="30F2EB91" w14:textId="77777777" w:rsidR="00C71B9B" w:rsidRDefault="00685551">
      <w:pPr>
        <w:rPr>
          <w:rFonts w:ascii="Calibri" w:eastAsia="Calibri" w:hAnsi="Calibri" w:cs="Calibri"/>
          <w:sz w:val="24"/>
        </w:rPr>
      </w:pPr>
      <w:r>
        <w:rPr>
          <w:rFonts w:ascii="Calibri" w:eastAsia="Calibri" w:hAnsi="Calibri" w:cs="Calibri"/>
          <w:sz w:val="24"/>
        </w:rPr>
        <w:t xml:space="preserve">Normally those attending will be the three Independent Panel members, the Clerk to the Panel, and representatives of the Admission Authority/School, as well as yourself and any friend/family member/representative you wish to bring. As the hearing is a quasi-legal process, it is preferable if your child does not attend. </w:t>
      </w:r>
    </w:p>
    <w:p w14:paraId="7243F769" w14:textId="77777777" w:rsidR="00C71B9B" w:rsidRDefault="00685551">
      <w:pPr>
        <w:rPr>
          <w:rFonts w:ascii="Calibri" w:eastAsia="Calibri" w:hAnsi="Calibri" w:cs="Calibri"/>
          <w:sz w:val="24"/>
        </w:rPr>
      </w:pPr>
      <w:r>
        <w:rPr>
          <w:rFonts w:ascii="Calibri" w:eastAsia="Calibri" w:hAnsi="Calibri" w:cs="Calibri"/>
          <w:sz w:val="24"/>
        </w:rPr>
        <w:t xml:space="preserve">You do not have to attend the appeal. Someone who is prepared to represent you can attend on your behalf </w:t>
      </w:r>
      <w:r w:rsidRPr="000F7D2F">
        <w:rPr>
          <w:rFonts w:ascii="Calibri" w:eastAsia="Calibri" w:hAnsi="Calibri" w:cs="Calibri"/>
          <w:color w:val="FF0000"/>
          <w:sz w:val="24"/>
        </w:rPr>
        <w:t xml:space="preserve">or the appeal can go ahead using the written appeal statement and any supporting paperwork that you have provided. </w:t>
      </w:r>
      <w:r>
        <w:rPr>
          <w:rFonts w:ascii="Calibri" w:eastAsia="Calibri" w:hAnsi="Calibri" w:cs="Calibri"/>
          <w:sz w:val="24"/>
        </w:rPr>
        <w:t xml:space="preserve">Please indicate on the appeal form if you do not wish to attend the hearing. You will still be notified when the appeal hearing will take place. If you have indicated that you will attend and you are then unable to, please notify the Clerk. </w:t>
      </w:r>
    </w:p>
    <w:p w14:paraId="347759E7" w14:textId="77777777" w:rsidR="00C71B9B" w:rsidRDefault="00685551">
      <w:pPr>
        <w:rPr>
          <w:rFonts w:ascii="Calibri" w:eastAsia="Calibri" w:hAnsi="Calibri" w:cs="Calibri"/>
          <w:sz w:val="24"/>
        </w:rPr>
      </w:pPr>
      <w:r>
        <w:rPr>
          <w:rFonts w:ascii="Calibri" w:eastAsia="Calibri" w:hAnsi="Calibri" w:cs="Calibri"/>
          <w:sz w:val="24"/>
        </w:rPr>
        <w:t xml:space="preserve">One of the three Panel members will have been elected as Chair to the Panel and will lead the proceedings. The Clerk is there to advise the Panel on procedures and to ensure that the hearing proceeds correctly. Please feel free to ask the Clerk any questions if you are unsure of the procedures to be followed or what is happening at the hearing. </w:t>
      </w:r>
    </w:p>
    <w:p w14:paraId="61C0B5FA" w14:textId="77777777" w:rsidR="00C71B9B" w:rsidRDefault="00685551">
      <w:pPr>
        <w:rPr>
          <w:rFonts w:ascii="Calibri" w:eastAsia="Calibri" w:hAnsi="Calibri" w:cs="Calibri"/>
          <w:sz w:val="24"/>
        </w:rPr>
      </w:pPr>
      <w:r>
        <w:rPr>
          <w:rFonts w:ascii="Calibri" w:eastAsia="Calibri" w:hAnsi="Calibri" w:cs="Calibri"/>
          <w:sz w:val="24"/>
        </w:rPr>
        <w:t xml:space="preserve">The Admission Authority representative is there to explain the reasons why it has not been possible to offer your child a place at the school of your preference. They will also explain what the problems will be for the school if another child were to be admitted in that year group. </w:t>
      </w:r>
    </w:p>
    <w:p w14:paraId="39122777"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What information do I need to supply? </w:t>
      </w:r>
    </w:p>
    <w:p w14:paraId="0880CC70" w14:textId="77777777" w:rsidR="00C71B9B" w:rsidRDefault="00685551">
      <w:pPr>
        <w:rPr>
          <w:rFonts w:ascii="Calibri" w:eastAsia="Calibri" w:hAnsi="Calibri" w:cs="Calibri"/>
          <w:sz w:val="24"/>
        </w:rPr>
      </w:pPr>
      <w:r>
        <w:rPr>
          <w:rFonts w:ascii="Calibri" w:eastAsia="Calibri" w:hAnsi="Calibri" w:cs="Calibri"/>
          <w:sz w:val="24"/>
        </w:rPr>
        <w:t xml:space="preserve">The Appeal Panel makes a decision based on the information they are given by both you and the Admissions Authority. </w:t>
      </w:r>
    </w:p>
    <w:p w14:paraId="502F8DBF" w14:textId="04BA8535" w:rsidR="00C71B9B" w:rsidRPr="000F7D2F" w:rsidRDefault="00685551">
      <w:pPr>
        <w:rPr>
          <w:rFonts w:ascii="Calibri" w:eastAsia="Calibri" w:hAnsi="Calibri" w:cs="Calibri"/>
          <w:color w:val="FF0000"/>
          <w:sz w:val="24"/>
        </w:rPr>
      </w:pPr>
      <w:r>
        <w:rPr>
          <w:rFonts w:ascii="Calibri" w:eastAsia="Calibri" w:hAnsi="Calibri" w:cs="Calibri"/>
          <w:sz w:val="24"/>
        </w:rPr>
        <w:t xml:space="preserve">The better the information they receive, the better their judgement is likely to be. Please supply as much information and evidence as you can to support your case. For example, if you refer to medical problems, a letter from your doctor or hospital is helpful. Social worker reports or other professional letters of support may also be relevant in your case. Please let us have this information 5 working days before the hearing so that the Panel have the opportunity to consider it fully. </w:t>
      </w:r>
      <w:r w:rsidRPr="000F7D2F">
        <w:rPr>
          <w:rFonts w:ascii="Calibri" w:eastAsia="Calibri" w:hAnsi="Calibri" w:cs="Calibri"/>
          <w:color w:val="FF0000"/>
          <w:sz w:val="24"/>
        </w:rPr>
        <w:t xml:space="preserve">If </w:t>
      </w:r>
      <w:r w:rsidR="000F7D2F" w:rsidRPr="000F7D2F">
        <w:rPr>
          <w:rFonts w:ascii="Calibri" w:eastAsia="Calibri" w:hAnsi="Calibri" w:cs="Calibri"/>
          <w:color w:val="FF0000"/>
          <w:sz w:val="24"/>
        </w:rPr>
        <w:t xml:space="preserve">the information is received after this deadline. </w:t>
      </w:r>
      <w:proofErr w:type="gramStart"/>
      <w:r w:rsidR="000F7D2F" w:rsidRPr="000F7D2F">
        <w:rPr>
          <w:rFonts w:ascii="Calibri" w:eastAsia="Calibri" w:hAnsi="Calibri" w:cs="Calibri"/>
          <w:color w:val="FF0000"/>
          <w:sz w:val="24"/>
        </w:rPr>
        <w:t>t</w:t>
      </w:r>
      <w:r w:rsidRPr="000F7D2F">
        <w:rPr>
          <w:rFonts w:ascii="Calibri" w:eastAsia="Calibri" w:hAnsi="Calibri" w:cs="Calibri"/>
          <w:color w:val="FF0000"/>
          <w:sz w:val="24"/>
        </w:rPr>
        <w:t>he</w:t>
      </w:r>
      <w:proofErr w:type="gramEnd"/>
      <w:r w:rsidRPr="000F7D2F">
        <w:rPr>
          <w:rFonts w:ascii="Calibri" w:eastAsia="Calibri" w:hAnsi="Calibri" w:cs="Calibri"/>
          <w:color w:val="FF0000"/>
          <w:sz w:val="24"/>
        </w:rPr>
        <w:t xml:space="preserve"> Panel will decide whether to accept </w:t>
      </w:r>
      <w:r w:rsidR="000F7D2F" w:rsidRPr="000F7D2F">
        <w:rPr>
          <w:rFonts w:ascii="Calibri" w:eastAsia="Calibri" w:hAnsi="Calibri" w:cs="Calibri"/>
          <w:color w:val="FF0000"/>
          <w:sz w:val="24"/>
        </w:rPr>
        <w:t>it</w:t>
      </w:r>
      <w:r w:rsidRPr="000F7D2F">
        <w:rPr>
          <w:rFonts w:ascii="Calibri" w:eastAsia="Calibri" w:hAnsi="Calibri" w:cs="Calibri"/>
          <w:color w:val="FF0000"/>
          <w:sz w:val="24"/>
        </w:rPr>
        <w:t xml:space="preserve">. </w:t>
      </w:r>
    </w:p>
    <w:p w14:paraId="4B5DC6E8"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I have a disability, is special help available? </w:t>
      </w:r>
    </w:p>
    <w:p w14:paraId="67A4890C" w14:textId="77777777" w:rsidR="00C71B9B" w:rsidRDefault="00685551">
      <w:pPr>
        <w:rPr>
          <w:rFonts w:ascii="Calibri" w:eastAsia="Calibri" w:hAnsi="Calibri" w:cs="Calibri"/>
          <w:sz w:val="24"/>
        </w:rPr>
      </w:pPr>
      <w:r>
        <w:rPr>
          <w:rFonts w:ascii="Calibri" w:eastAsia="Calibri" w:hAnsi="Calibri" w:cs="Calibri"/>
          <w:sz w:val="24"/>
        </w:rPr>
        <w:t xml:space="preserve">Please tell us if you have special requirements and we will do our best to meet these. </w:t>
      </w:r>
    </w:p>
    <w:p w14:paraId="2E2A783D" w14:textId="77777777" w:rsidR="00C71B9B" w:rsidRDefault="00685551">
      <w:pPr>
        <w:rPr>
          <w:rFonts w:ascii="Calibri" w:eastAsia="Calibri" w:hAnsi="Calibri" w:cs="Calibri"/>
          <w:color w:val="0070C0"/>
          <w:sz w:val="28"/>
        </w:rPr>
      </w:pPr>
      <w:r>
        <w:rPr>
          <w:rFonts w:ascii="Calibri" w:eastAsia="Calibri" w:hAnsi="Calibri" w:cs="Calibri"/>
          <w:color w:val="0070C0"/>
          <w:sz w:val="28"/>
        </w:rPr>
        <w:t>I need help with English</w:t>
      </w:r>
    </w:p>
    <w:p w14:paraId="2E537EB3" w14:textId="77777777" w:rsidR="00C71B9B" w:rsidRDefault="00685551">
      <w:pPr>
        <w:rPr>
          <w:rFonts w:ascii="Calibri" w:eastAsia="Calibri" w:hAnsi="Calibri" w:cs="Calibri"/>
          <w:sz w:val="24"/>
        </w:rPr>
      </w:pPr>
      <w:r>
        <w:rPr>
          <w:rFonts w:ascii="Calibri" w:eastAsia="Calibri" w:hAnsi="Calibri" w:cs="Calibri"/>
          <w:sz w:val="24"/>
        </w:rPr>
        <w:t xml:space="preserve">If you need an interpreter, please bring a friend to help you. Please contact us if this is not possible. </w:t>
      </w:r>
    </w:p>
    <w:p w14:paraId="7C792009" w14:textId="77777777" w:rsidR="00546730" w:rsidRDefault="00546730">
      <w:pPr>
        <w:rPr>
          <w:rFonts w:ascii="Calibri" w:eastAsia="Calibri" w:hAnsi="Calibri" w:cs="Calibri"/>
          <w:color w:val="0070C0"/>
          <w:sz w:val="28"/>
        </w:rPr>
      </w:pPr>
    </w:p>
    <w:p w14:paraId="4DCEF1D4" w14:textId="77777777" w:rsidR="00546730" w:rsidRDefault="00546730">
      <w:pPr>
        <w:rPr>
          <w:rFonts w:ascii="Calibri" w:eastAsia="Calibri" w:hAnsi="Calibri" w:cs="Calibri"/>
          <w:color w:val="0070C0"/>
          <w:sz w:val="28"/>
        </w:rPr>
      </w:pPr>
    </w:p>
    <w:p w14:paraId="543057E4" w14:textId="77777777" w:rsidR="00C71B9B" w:rsidRDefault="00685551">
      <w:pPr>
        <w:rPr>
          <w:rFonts w:ascii="Calibri" w:eastAsia="Calibri" w:hAnsi="Calibri" w:cs="Calibri"/>
          <w:color w:val="0070C0"/>
          <w:sz w:val="28"/>
        </w:rPr>
      </w:pPr>
      <w:r>
        <w:rPr>
          <w:rFonts w:ascii="Calibri" w:eastAsia="Calibri" w:hAnsi="Calibri" w:cs="Calibri"/>
          <w:color w:val="0070C0"/>
          <w:sz w:val="28"/>
        </w:rPr>
        <w:lastRenderedPageBreak/>
        <w:t xml:space="preserve">Can I bring someone with me? </w:t>
      </w:r>
    </w:p>
    <w:p w14:paraId="5DA8AEE0" w14:textId="77777777" w:rsidR="00C71B9B" w:rsidRDefault="00685551">
      <w:pPr>
        <w:rPr>
          <w:rFonts w:ascii="Calibri" w:eastAsia="Calibri" w:hAnsi="Calibri" w:cs="Calibri"/>
          <w:sz w:val="24"/>
        </w:rPr>
      </w:pPr>
      <w:r>
        <w:rPr>
          <w:rFonts w:ascii="Calibri" w:eastAsia="Calibri" w:hAnsi="Calibri" w:cs="Calibri"/>
          <w:sz w:val="24"/>
        </w:rPr>
        <w:t xml:space="preserve">Please do. We encourage all parents to bring a friend, relative or representative who can help you put your case or provide general support. Please advise the Clerk to the Appeals Panel the name(s) of anyone you are bringing with you. </w:t>
      </w:r>
    </w:p>
    <w:p w14:paraId="2B49BA8B"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Will the hearing be formal? </w:t>
      </w:r>
    </w:p>
    <w:p w14:paraId="468620F1" w14:textId="77777777" w:rsidR="00C71B9B" w:rsidRDefault="00685551">
      <w:pPr>
        <w:rPr>
          <w:rFonts w:ascii="Calibri" w:eastAsia="Calibri" w:hAnsi="Calibri" w:cs="Calibri"/>
          <w:sz w:val="24"/>
        </w:rPr>
      </w:pPr>
      <w:r>
        <w:rPr>
          <w:rFonts w:ascii="Calibri" w:eastAsia="Calibri" w:hAnsi="Calibri" w:cs="Calibri"/>
          <w:sz w:val="24"/>
        </w:rPr>
        <w:t xml:space="preserve">The intention is to make the hearing as informal as possible, within the confines of the legislation which governs School Admissions Appeals. </w:t>
      </w:r>
    </w:p>
    <w:p w14:paraId="22AA8B1B" w14:textId="77777777" w:rsidR="00C71B9B" w:rsidRDefault="00685551">
      <w:pPr>
        <w:rPr>
          <w:rFonts w:ascii="Calibri" w:eastAsia="Calibri" w:hAnsi="Calibri" w:cs="Calibri"/>
          <w:sz w:val="24"/>
        </w:rPr>
      </w:pPr>
      <w:r>
        <w:rPr>
          <w:rFonts w:ascii="Calibri" w:eastAsia="Calibri" w:hAnsi="Calibri" w:cs="Calibri"/>
          <w:sz w:val="24"/>
        </w:rPr>
        <w:t xml:space="preserve">The important thing is that you feel that you have had every opportunity to explain your case. </w:t>
      </w:r>
    </w:p>
    <w:p w14:paraId="03A73E37"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How long will the hearing take? </w:t>
      </w:r>
    </w:p>
    <w:p w14:paraId="420A6852" w14:textId="77777777" w:rsidR="00C71B9B" w:rsidRDefault="00685551">
      <w:pPr>
        <w:rPr>
          <w:rFonts w:ascii="Calibri" w:eastAsia="Calibri" w:hAnsi="Calibri" w:cs="Calibri"/>
          <w:sz w:val="24"/>
        </w:rPr>
      </w:pPr>
      <w:r>
        <w:rPr>
          <w:rFonts w:ascii="Calibri" w:eastAsia="Calibri" w:hAnsi="Calibri" w:cs="Calibri"/>
          <w:sz w:val="24"/>
        </w:rPr>
        <w:t xml:space="preserve">We normally allow 30 minutes for each hearing, since experience has shown that generally is a reasonable amount of time for all sides to put their case. However, this is not prescriptive. Some appeals take a little longer; some a little less time. You will be allowed reasonable time to present your case fully. </w:t>
      </w:r>
    </w:p>
    <w:p w14:paraId="4FF92AD3"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What happens at the hearing? </w:t>
      </w:r>
    </w:p>
    <w:p w14:paraId="24ECAFEE" w14:textId="304C18CE" w:rsidR="00C71B9B" w:rsidRPr="00546730" w:rsidRDefault="00546730">
      <w:pPr>
        <w:rPr>
          <w:rFonts w:ascii="Calibri" w:eastAsia="Calibri" w:hAnsi="Calibri" w:cs="Calibri"/>
          <w:color w:val="FF0000"/>
          <w:sz w:val="24"/>
        </w:rPr>
      </w:pPr>
      <w:r w:rsidRPr="00546730">
        <w:rPr>
          <w:rFonts w:ascii="Calibri" w:eastAsia="Calibri" w:hAnsi="Calibri" w:cs="Calibri"/>
          <w:color w:val="FF0000"/>
          <w:sz w:val="24"/>
        </w:rPr>
        <w:t>You and t</w:t>
      </w:r>
      <w:r w:rsidR="00685551" w:rsidRPr="00546730">
        <w:rPr>
          <w:rFonts w:ascii="Calibri" w:eastAsia="Calibri" w:hAnsi="Calibri" w:cs="Calibri"/>
          <w:color w:val="FF0000"/>
          <w:sz w:val="24"/>
        </w:rPr>
        <w:t xml:space="preserve">he representative of the Admission Authority/School will be </w:t>
      </w:r>
      <w:r w:rsidRPr="00546730">
        <w:rPr>
          <w:rFonts w:ascii="Calibri" w:eastAsia="Calibri" w:hAnsi="Calibri" w:cs="Calibri"/>
          <w:color w:val="FF0000"/>
          <w:sz w:val="24"/>
        </w:rPr>
        <w:t>admitted to the meeting on MS TEAMS at the same time.</w:t>
      </w:r>
    </w:p>
    <w:p w14:paraId="2725F7AF" w14:textId="77777777" w:rsidR="00C71B9B" w:rsidRDefault="00685551">
      <w:pPr>
        <w:rPr>
          <w:rFonts w:ascii="Calibri" w:eastAsia="Calibri" w:hAnsi="Calibri" w:cs="Calibri"/>
          <w:sz w:val="24"/>
        </w:rPr>
      </w:pPr>
      <w:r>
        <w:rPr>
          <w:rFonts w:ascii="Calibri" w:eastAsia="Calibri" w:hAnsi="Calibri" w:cs="Calibri"/>
          <w:sz w:val="24"/>
        </w:rPr>
        <w:t xml:space="preserve">The Chair and the Clerk will allow for introductions of all the people present and will explain the proposed order of the hearing. </w:t>
      </w:r>
    </w:p>
    <w:p w14:paraId="769BAD38" w14:textId="77777777" w:rsidR="00C71B9B" w:rsidRDefault="00685551">
      <w:pPr>
        <w:rPr>
          <w:rFonts w:ascii="Calibri" w:eastAsia="Calibri" w:hAnsi="Calibri" w:cs="Calibri"/>
          <w:sz w:val="24"/>
        </w:rPr>
      </w:pPr>
      <w:r>
        <w:rPr>
          <w:rFonts w:ascii="Calibri" w:eastAsia="Calibri" w:hAnsi="Calibri" w:cs="Calibri"/>
          <w:sz w:val="24"/>
        </w:rPr>
        <w:t xml:space="preserve">The usual order is as set out below: </w:t>
      </w:r>
    </w:p>
    <w:p w14:paraId="4D512378"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representative (s) of the Admission Authority/School will be asked to put the School’s case to the Appeals Panel. </w:t>
      </w:r>
    </w:p>
    <w:p w14:paraId="3CCAA29D"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parents/carers and the Appeal Panel may then ask questions of the Admission Authority/School’s representative. </w:t>
      </w:r>
    </w:p>
    <w:p w14:paraId="44CD29B7"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parents will be asked to give their reasons for appealing. </w:t>
      </w:r>
    </w:p>
    <w:p w14:paraId="0DC632AA"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Panel and the Admission Authority/School’s representative(s) may then ask questions of the parents/carers. </w:t>
      </w:r>
    </w:p>
    <w:p w14:paraId="07926DCA"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Admission Authority/School’s representative(s) will be asked to sum up. </w:t>
      </w:r>
    </w:p>
    <w:p w14:paraId="178AA38B" w14:textId="77777777" w:rsidR="00C71B9B" w:rsidRDefault="00685551">
      <w:pPr>
        <w:numPr>
          <w:ilvl w:val="0"/>
          <w:numId w:val="1"/>
        </w:numPr>
        <w:ind w:left="720" w:hanging="360"/>
        <w:rPr>
          <w:rFonts w:ascii="Calibri" w:eastAsia="Calibri" w:hAnsi="Calibri" w:cs="Calibri"/>
          <w:sz w:val="24"/>
        </w:rPr>
      </w:pPr>
      <w:r>
        <w:rPr>
          <w:rFonts w:ascii="Calibri" w:eastAsia="Calibri" w:hAnsi="Calibri" w:cs="Calibri"/>
          <w:sz w:val="24"/>
        </w:rPr>
        <w:t xml:space="preserve">The parents/carers are given the opportunity of having the last word. </w:t>
      </w:r>
    </w:p>
    <w:p w14:paraId="3CB0D813" w14:textId="77777777" w:rsidR="00C71B9B" w:rsidRDefault="00685551">
      <w:pPr>
        <w:rPr>
          <w:rFonts w:ascii="Calibri" w:eastAsia="Calibri" w:hAnsi="Calibri" w:cs="Calibri"/>
          <w:sz w:val="24"/>
        </w:rPr>
      </w:pPr>
      <w:r>
        <w:rPr>
          <w:rFonts w:ascii="Calibri" w:eastAsia="Calibri" w:hAnsi="Calibri" w:cs="Calibri"/>
          <w:sz w:val="24"/>
        </w:rPr>
        <w:t>It is very important that you feel that you have had a fair hearing and the opportunity to provide the Panel with all the evidence you think they need to make an informed decision.</w:t>
      </w:r>
    </w:p>
    <w:p w14:paraId="72605433" w14:textId="77777777" w:rsidR="00546730" w:rsidRDefault="00546730">
      <w:pPr>
        <w:rPr>
          <w:rFonts w:ascii="Calibri" w:eastAsia="Calibri" w:hAnsi="Calibri" w:cs="Calibri"/>
          <w:color w:val="0070C0"/>
          <w:sz w:val="28"/>
        </w:rPr>
      </w:pPr>
    </w:p>
    <w:p w14:paraId="748B1FA9" w14:textId="77777777" w:rsidR="00546730" w:rsidRDefault="00546730">
      <w:pPr>
        <w:rPr>
          <w:rFonts w:ascii="Calibri" w:eastAsia="Calibri" w:hAnsi="Calibri" w:cs="Calibri"/>
          <w:color w:val="0070C0"/>
          <w:sz w:val="28"/>
        </w:rPr>
      </w:pPr>
    </w:p>
    <w:p w14:paraId="675E1CCD" w14:textId="77777777" w:rsidR="00C71B9B" w:rsidRDefault="00685551">
      <w:pPr>
        <w:rPr>
          <w:rFonts w:ascii="Calibri" w:eastAsia="Calibri" w:hAnsi="Calibri" w:cs="Calibri"/>
          <w:color w:val="0070C0"/>
          <w:sz w:val="28"/>
        </w:rPr>
      </w:pPr>
      <w:r>
        <w:rPr>
          <w:rFonts w:ascii="Calibri" w:eastAsia="Calibri" w:hAnsi="Calibri" w:cs="Calibri"/>
          <w:color w:val="0070C0"/>
          <w:sz w:val="28"/>
        </w:rPr>
        <w:lastRenderedPageBreak/>
        <w:t xml:space="preserve">What is the role of the Appeals Panel? </w:t>
      </w:r>
    </w:p>
    <w:p w14:paraId="2083E4C1" w14:textId="77777777" w:rsidR="00C71B9B" w:rsidRDefault="00685551">
      <w:pPr>
        <w:rPr>
          <w:rFonts w:ascii="Calibri" w:eastAsia="Calibri" w:hAnsi="Calibri" w:cs="Calibri"/>
          <w:sz w:val="24"/>
        </w:rPr>
      </w:pPr>
      <w:r>
        <w:rPr>
          <w:rFonts w:ascii="Calibri" w:eastAsia="Calibri" w:hAnsi="Calibri" w:cs="Calibri"/>
          <w:sz w:val="24"/>
        </w:rPr>
        <w:t xml:space="preserve">The Appeals Panel has the power to require the school to make an extra place available if they believe this is appropriate in your case. To make this decision there are certain rules the Panel must follow, set out in the School Admission Appeals Code. The rules for appeals for places in Infant school classes are different to the rules for appeals in other classes. </w:t>
      </w:r>
    </w:p>
    <w:p w14:paraId="7EEB7263"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How does the Appeals Panel reach its decision? </w:t>
      </w:r>
    </w:p>
    <w:p w14:paraId="29903B99" w14:textId="77777777" w:rsidR="00C71B9B" w:rsidRDefault="00685551">
      <w:pPr>
        <w:rPr>
          <w:rFonts w:ascii="Calibri" w:eastAsia="Calibri" w:hAnsi="Calibri" w:cs="Calibri"/>
          <w:sz w:val="24"/>
        </w:rPr>
      </w:pPr>
      <w:r>
        <w:rPr>
          <w:rFonts w:ascii="Calibri" w:eastAsia="Calibri" w:hAnsi="Calibri" w:cs="Calibri"/>
          <w:sz w:val="24"/>
        </w:rPr>
        <w:t xml:space="preserve">Different rules apply for Infant Class Size appeals (for Reception, Year 1 and Year 2) where the law seeks to restrict the number of children in each class to 30 pupils with one teacher. There are limited grounds on which an Infant Class Size appeal may succeed for classes of 30. The Panel in these appeals will consider, as specified in paragraph 4.4 of the School Admission Appeals Code: </w:t>
      </w:r>
    </w:p>
    <w:p w14:paraId="1D4B2B56" w14:textId="77777777" w:rsidR="00C71B9B" w:rsidRDefault="00685551">
      <w:pPr>
        <w:numPr>
          <w:ilvl w:val="0"/>
          <w:numId w:val="2"/>
        </w:numPr>
        <w:ind w:left="720" w:hanging="360"/>
        <w:rPr>
          <w:rFonts w:ascii="Calibri" w:eastAsia="Calibri" w:hAnsi="Calibri" w:cs="Calibri"/>
          <w:sz w:val="24"/>
        </w:rPr>
      </w:pPr>
      <w:r>
        <w:rPr>
          <w:rFonts w:ascii="Calibri" w:eastAsia="Calibri" w:hAnsi="Calibri" w:cs="Calibri"/>
          <w:sz w:val="24"/>
        </w:rPr>
        <w:t xml:space="preserve">Whether the admission of an additional child/additional children would breach the infant class size limit. </w:t>
      </w:r>
    </w:p>
    <w:p w14:paraId="67CA320B" w14:textId="77777777" w:rsidR="00C71B9B" w:rsidRDefault="00685551">
      <w:pPr>
        <w:numPr>
          <w:ilvl w:val="0"/>
          <w:numId w:val="2"/>
        </w:numPr>
        <w:ind w:left="720" w:hanging="360"/>
        <w:rPr>
          <w:rFonts w:ascii="Calibri" w:eastAsia="Calibri" w:hAnsi="Calibri" w:cs="Calibri"/>
          <w:sz w:val="24"/>
        </w:rPr>
      </w:pPr>
      <w:r>
        <w:rPr>
          <w:rFonts w:ascii="Calibri" w:eastAsia="Calibri" w:hAnsi="Calibri" w:cs="Calibri"/>
          <w:sz w:val="24"/>
        </w:rPr>
        <w:t xml:space="preserve">Whether the admission arrangements (including the area’s co-ordinated admission arrangements) complied with the mandatory requirements of the School Admissions Code and Part 3 of the School Standards and Framework Act 1998. </w:t>
      </w:r>
    </w:p>
    <w:p w14:paraId="52EECBDA" w14:textId="77777777" w:rsidR="00C71B9B" w:rsidRDefault="00685551">
      <w:pPr>
        <w:numPr>
          <w:ilvl w:val="0"/>
          <w:numId w:val="2"/>
        </w:numPr>
        <w:ind w:left="720" w:hanging="360"/>
        <w:rPr>
          <w:rFonts w:ascii="Calibri" w:eastAsia="Calibri" w:hAnsi="Calibri" w:cs="Calibri"/>
          <w:sz w:val="24"/>
        </w:rPr>
      </w:pPr>
      <w:r>
        <w:rPr>
          <w:rFonts w:ascii="Calibri" w:eastAsia="Calibri" w:hAnsi="Calibri" w:cs="Calibri"/>
          <w:sz w:val="24"/>
        </w:rPr>
        <w:t xml:space="preserve">Whether the admission arrangements were correctly and impartially applied in the case in question; and </w:t>
      </w:r>
    </w:p>
    <w:p w14:paraId="2E0F4DB4" w14:textId="77777777" w:rsidR="00C71B9B" w:rsidRDefault="00685551">
      <w:pPr>
        <w:numPr>
          <w:ilvl w:val="0"/>
          <w:numId w:val="2"/>
        </w:numPr>
        <w:ind w:left="720" w:hanging="360"/>
        <w:rPr>
          <w:rFonts w:ascii="Calibri" w:eastAsia="Calibri" w:hAnsi="Calibri" w:cs="Calibri"/>
          <w:sz w:val="24"/>
        </w:rPr>
      </w:pPr>
      <w:r>
        <w:rPr>
          <w:rFonts w:ascii="Calibri" w:eastAsia="Calibri" w:hAnsi="Calibri" w:cs="Calibri"/>
          <w:sz w:val="24"/>
        </w:rPr>
        <w:t xml:space="preserve">Whether the decision to refuse admission was one which a reasonable authority would have made in the circumstances of the case. </w:t>
      </w:r>
    </w:p>
    <w:p w14:paraId="1C24AE43" w14:textId="77777777" w:rsidR="00C71B9B" w:rsidRDefault="00685551">
      <w:pPr>
        <w:ind w:left="720"/>
        <w:rPr>
          <w:rFonts w:ascii="Calibri" w:eastAsia="Calibri" w:hAnsi="Calibri" w:cs="Calibri"/>
          <w:sz w:val="24"/>
        </w:rPr>
      </w:pPr>
      <w:r>
        <w:rPr>
          <w:rFonts w:ascii="Calibri" w:eastAsia="Calibri" w:hAnsi="Calibri" w:cs="Calibri"/>
          <w:sz w:val="24"/>
        </w:rPr>
        <w:t>For the decision to be ‘unreasonable’ the Panel will need to be satisfied that the decision to refuse to admit your child was ‘perverse in the light of the admission arrangements’, that is:</w:t>
      </w:r>
    </w:p>
    <w:p w14:paraId="463DF8D6" w14:textId="77777777" w:rsidR="00C71B9B" w:rsidRDefault="00685551">
      <w:pPr>
        <w:numPr>
          <w:ilvl w:val="0"/>
          <w:numId w:val="3"/>
        </w:numPr>
        <w:ind w:left="1440" w:hanging="360"/>
        <w:rPr>
          <w:rFonts w:ascii="Calibri" w:eastAsia="Calibri" w:hAnsi="Calibri" w:cs="Calibri"/>
          <w:sz w:val="24"/>
        </w:rPr>
      </w:pPr>
      <w:r>
        <w:rPr>
          <w:rFonts w:ascii="Calibri" w:eastAsia="Calibri" w:hAnsi="Calibri" w:cs="Calibri"/>
          <w:sz w:val="24"/>
        </w:rPr>
        <w:t xml:space="preserve">‘beyond the range of responses open to a reasonable decision maker’ </w:t>
      </w:r>
    </w:p>
    <w:p w14:paraId="528001EF" w14:textId="77777777" w:rsidR="00C71B9B" w:rsidRDefault="00685551">
      <w:pPr>
        <w:numPr>
          <w:ilvl w:val="0"/>
          <w:numId w:val="3"/>
        </w:numPr>
        <w:ind w:left="1440" w:hanging="360"/>
        <w:rPr>
          <w:rFonts w:ascii="Calibri" w:eastAsia="Calibri" w:hAnsi="Calibri" w:cs="Calibri"/>
          <w:sz w:val="24"/>
        </w:rPr>
      </w:pPr>
      <w:r>
        <w:rPr>
          <w:rFonts w:ascii="Calibri" w:eastAsia="Calibri" w:hAnsi="Calibri" w:cs="Calibri"/>
          <w:sz w:val="24"/>
        </w:rPr>
        <w:t xml:space="preserve">‘a decision which is so outrageous in its defiance of logic or accepted moral standards that no sensible person who had applied his mind to the question would have arrived at it’ </w:t>
      </w:r>
    </w:p>
    <w:p w14:paraId="13D6FFA6" w14:textId="77777777" w:rsidR="00C71B9B" w:rsidRDefault="00685551">
      <w:pPr>
        <w:rPr>
          <w:rFonts w:ascii="Calibri" w:eastAsia="Calibri" w:hAnsi="Calibri" w:cs="Calibri"/>
          <w:sz w:val="24"/>
        </w:rPr>
      </w:pPr>
      <w:r>
        <w:rPr>
          <w:rFonts w:ascii="Calibri" w:eastAsia="Calibri" w:hAnsi="Calibri" w:cs="Calibri"/>
          <w:sz w:val="24"/>
        </w:rPr>
        <w:t xml:space="preserve">           The Panel will be reviewing the Admission Authority’s decision in the light of the material available at the time when it made its decision. </w:t>
      </w:r>
    </w:p>
    <w:p w14:paraId="3A1A4445" w14:textId="77777777" w:rsidR="00C71B9B" w:rsidRDefault="00685551">
      <w:pPr>
        <w:rPr>
          <w:rFonts w:ascii="Calibri" w:eastAsia="Calibri" w:hAnsi="Calibri" w:cs="Calibri"/>
          <w:sz w:val="24"/>
        </w:rPr>
      </w:pPr>
      <w:r>
        <w:rPr>
          <w:rFonts w:ascii="Calibri" w:eastAsia="Calibri" w:hAnsi="Calibri" w:cs="Calibri"/>
          <w:sz w:val="24"/>
        </w:rPr>
        <w:t xml:space="preserve"> For these appeals to be successful you will need to show: </w:t>
      </w:r>
    </w:p>
    <w:p w14:paraId="1CB9D10D" w14:textId="77777777" w:rsidR="00C71B9B" w:rsidRDefault="00685551">
      <w:pPr>
        <w:numPr>
          <w:ilvl w:val="0"/>
          <w:numId w:val="4"/>
        </w:numPr>
        <w:ind w:left="720" w:hanging="360"/>
        <w:rPr>
          <w:rFonts w:ascii="Calibri" w:eastAsia="Calibri" w:hAnsi="Calibri" w:cs="Calibri"/>
          <w:sz w:val="24"/>
        </w:rPr>
      </w:pPr>
      <w:r>
        <w:rPr>
          <w:rFonts w:ascii="Calibri" w:eastAsia="Calibri" w:hAnsi="Calibri" w:cs="Calibri"/>
          <w:sz w:val="24"/>
        </w:rPr>
        <w:t xml:space="preserve">The admission of additional children would not breach the Infant Class Size Limit; </w:t>
      </w:r>
    </w:p>
    <w:p w14:paraId="1F95AC3A" w14:textId="77777777" w:rsidR="00C71B9B" w:rsidRDefault="00685551">
      <w:pPr>
        <w:numPr>
          <w:ilvl w:val="0"/>
          <w:numId w:val="4"/>
        </w:numPr>
        <w:ind w:left="720" w:hanging="360"/>
        <w:rPr>
          <w:rFonts w:ascii="Calibri" w:eastAsia="Calibri" w:hAnsi="Calibri" w:cs="Calibri"/>
          <w:sz w:val="24"/>
        </w:rPr>
      </w:pPr>
      <w:r>
        <w:rPr>
          <w:rFonts w:ascii="Calibri" w:eastAsia="Calibri" w:hAnsi="Calibri" w:cs="Calibri"/>
          <w:sz w:val="24"/>
        </w:rPr>
        <w:t xml:space="preserve">That the admission arrangements were not legal and were not correctly and impartially applied to your application and that your child would have been offered a place if no error had been made. </w:t>
      </w:r>
    </w:p>
    <w:p w14:paraId="4BFCF201" w14:textId="77777777" w:rsidR="00C71B9B" w:rsidRDefault="00685551">
      <w:pPr>
        <w:numPr>
          <w:ilvl w:val="0"/>
          <w:numId w:val="4"/>
        </w:numPr>
        <w:ind w:left="720" w:hanging="360"/>
        <w:rPr>
          <w:rFonts w:ascii="Calibri" w:eastAsia="Calibri" w:hAnsi="Calibri" w:cs="Calibri"/>
          <w:sz w:val="24"/>
        </w:rPr>
      </w:pPr>
      <w:r>
        <w:rPr>
          <w:rFonts w:ascii="Calibri" w:eastAsia="Calibri" w:hAnsi="Calibri" w:cs="Calibri"/>
          <w:sz w:val="24"/>
        </w:rPr>
        <w:lastRenderedPageBreak/>
        <w:t xml:space="preserve">Or that the Admission Authority had not acted “reasonably” in the circumstances of your case. This is a tough test for which you would need to provide evidence to the Panel. </w:t>
      </w:r>
    </w:p>
    <w:p w14:paraId="41DCEE66"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When will I be notified of the decision? </w:t>
      </w:r>
    </w:p>
    <w:p w14:paraId="53B29752" w14:textId="76721D33" w:rsidR="00C71B9B" w:rsidRDefault="00685551">
      <w:pPr>
        <w:rPr>
          <w:rFonts w:ascii="Calibri" w:eastAsia="Calibri" w:hAnsi="Calibri" w:cs="Calibri"/>
          <w:sz w:val="24"/>
        </w:rPr>
      </w:pPr>
      <w:r>
        <w:rPr>
          <w:rFonts w:ascii="Calibri" w:eastAsia="Calibri" w:hAnsi="Calibri" w:cs="Calibri"/>
          <w:sz w:val="24"/>
        </w:rPr>
        <w:t xml:space="preserve">We aim to write to you with the decision as soon as possible after it has been made and </w:t>
      </w:r>
      <w:r w:rsidR="0054130C">
        <w:rPr>
          <w:rFonts w:ascii="Calibri" w:eastAsia="Calibri" w:hAnsi="Calibri" w:cs="Calibri"/>
          <w:sz w:val="24"/>
        </w:rPr>
        <w:t>with</w:t>
      </w:r>
      <w:r>
        <w:rPr>
          <w:rFonts w:ascii="Calibri" w:eastAsia="Calibri" w:hAnsi="Calibri" w:cs="Calibri"/>
          <w:sz w:val="24"/>
        </w:rPr>
        <w:t xml:space="preserve">in 5 working days of that decision. However, the time does vary as sometimes an Appeal Panel will be hearing appeals over several days. The Panel makes all their decisions at the same time after they have heard all of the appeals for that school. All parents will be notified of the decisions at the same time, although the day they attended the hearing may vary. You will be told at the hearing when you can expect to receive a letter with the decision. </w:t>
      </w:r>
    </w:p>
    <w:p w14:paraId="0563FD95"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What happens next? </w:t>
      </w:r>
    </w:p>
    <w:p w14:paraId="6803F9F8" w14:textId="77777777" w:rsidR="00C71B9B" w:rsidRDefault="00685551">
      <w:pPr>
        <w:rPr>
          <w:rFonts w:ascii="Calibri" w:eastAsia="Calibri" w:hAnsi="Calibri" w:cs="Calibri"/>
          <w:sz w:val="24"/>
        </w:rPr>
      </w:pPr>
      <w:r>
        <w:rPr>
          <w:rFonts w:ascii="Calibri" w:eastAsia="Calibri" w:hAnsi="Calibri" w:cs="Calibri"/>
          <w:sz w:val="24"/>
        </w:rPr>
        <w:t xml:space="preserve">The decision of the independent appeal panel is final and binding on all parties. </w:t>
      </w:r>
    </w:p>
    <w:p w14:paraId="7B998BD0" w14:textId="77777777" w:rsidR="00C71B9B" w:rsidRDefault="00685551">
      <w:pPr>
        <w:rPr>
          <w:rFonts w:ascii="Calibri" w:eastAsia="Calibri" w:hAnsi="Calibri" w:cs="Calibri"/>
          <w:sz w:val="24"/>
        </w:rPr>
      </w:pPr>
      <w:r>
        <w:rPr>
          <w:rFonts w:ascii="Calibri" w:eastAsia="Calibri" w:hAnsi="Calibri" w:cs="Calibri"/>
          <w:sz w:val="24"/>
        </w:rPr>
        <w:t xml:space="preserve">If your appeal is successful, arrangements will be made via the School for your child to start. </w:t>
      </w:r>
    </w:p>
    <w:p w14:paraId="4C9599E8" w14:textId="77777777" w:rsidR="00C71B9B" w:rsidRDefault="00685551">
      <w:pPr>
        <w:rPr>
          <w:rFonts w:ascii="Calibri" w:eastAsia="Calibri" w:hAnsi="Calibri" w:cs="Calibri"/>
          <w:sz w:val="24"/>
        </w:rPr>
      </w:pPr>
      <w:r>
        <w:rPr>
          <w:rFonts w:ascii="Calibri" w:eastAsia="Calibri" w:hAnsi="Calibri" w:cs="Calibri"/>
          <w:sz w:val="24"/>
        </w:rPr>
        <w:t xml:space="preserve">If the appeal is unsuccessful, you have no further right of appeal. You do have the right to complain to the Local Government Ombudsman, but only where you believe there have been faults in the procedure the appeal hearing has followed, not simply because you do not like the decision the Panel has made. </w:t>
      </w:r>
    </w:p>
    <w:p w14:paraId="223E3020" w14:textId="77777777" w:rsidR="00C71B9B" w:rsidRDefault="00685551">
      <w:pPr>
        <w:rPr>
          <w:rFonts w:ascii="Calibri" w:eastAsia="Calibri" w:hAnsi="Calibri" w:cs="Calibri"/>
          <w:color w:val="0070C0"/>
          <w:sz w:val="28"/>
        </w:rPr>
      </w:pPr>
      <w:r>
        <w:rPr>
          <w:rFonts w:ascii="Calibri" w:eastAsia="Calibri" w:hAnsi="Calibri" w:cs="Calibri"/>
          <w:color w:val="0070C0"/>
          <w:sz w:val="28"/>
        </w:rPr>
        <w:t xml:space="preserve">Contacts: </w:t>
      </w:r>
    </w:p>
    <w:p w14:paraId="46C9031B" w14:textId="77777777" w:rsidR="00C71B9B" w:rsidRDefault="00685551">
      <w:pPr>
        <w:numPr>
          <w:ilvl w:val="0"/>
          <w:numId w:val="5"/>
        </w:numPr>
        <w:ind w:left="720" w:hanging="360"/>
        <w:rPr>
          <w:rFonts w:ascii="Calibri" w:eastAsia="Calibri" w:hAnsi="Calibri" w:cs="Calibri"/>
          <w:sz w:val="24"/>
        </w:rPr>
      </w:pPr>
      <w:r>
        <w:rPr>
          <w:rFonts w:ascii="Calibri" w:eastAsia="Calibri" w:hAnsi="Calibri" w:cs="Calibri"/>
          <w:sz w:val="24"/>
        </w:rPr>
        <w:t xml:space="preserve">Clerks for the Admission Appeals Panel – </w:t>
      </w:r>
      <w:hyperlink r:id="rId5">
        <w:r>
          <w:rPr>
            <w:rFonts w:ascii="Calibri" w:eastAsia="Calibri" w:hAnsi="Calibri" w:cs="Calibri"/>
            <w:color w:val="0563C1"/>
            <w:sz w:val="24"/>
            <w:u w:val="single"/>
            <w:shd w:val="clear" w:color="auto" w:fill="FFFFFF"/>
          </w:rPr>
          <w:t>admission.appeals.hcp@gmail.com</w:t>
        </w:r>
      </w:hyperlink>
      <w:r>
        <w:rPr>
          <w:rFonts w:ascii="Helvetica" w:eastAsia="Helvetica" w:hAnsi="Helvetica" w:cs="Helvetica"/>
          <w:color w:val="222222"/>
          <w:sz w:val="19"/>
          <w:shd w:val="clear" w:color="auto" w:fill="FFFFFF"/>
        </w:rPr>
        <w:t xml:space="preserve"> </w:t>
      </w:r>
    </w:p>
    <w:p w14:paraId="28890797" w14:textId="77777777" w:rsidR="00C71B9B" w:rsidRDefault="00685551">
      <w:pPr>
        <w:numPr>
          <w:ilvl w:val="0"/>
          <w:numId w:val="5"/>
        </w:numPr>
        <w:ind w:left="720" w:hanging="360"/>
        <w:rPr>
          <w:rFonts w:ascii="Calibri" w:eastAsia="Calibri" w:hAnsi="Calibri" w:cs="Calibri"/>
          <w:sz w:val="24"/>
        </w:rPr>
      </w:pPr>
      <w:r>
        <w:rPr>
          <w:rFonts w:ascii="Calibri" w:eastAsia="Calibri" w:hAnsi="Calibri" w:cs="Calibri"/>
          <w:sz w:val="24"/>
        </w:rPr>
        <w:t xml:space="preserve">School Admission Appeals, School Admissions, London Borough of Hounslow: 020 8583 2721/2711  Email: </w:t>
      </w:r>
      <w:hyperlink r:id="rId6">
        <w:r>
          <w:rPr>
            <w:rFonts w:ascii="Calibri" w:eastAsia="Calibri" w:hAnsi="Calibri" w:cs="Calibri"/>
            <w:color w:val="0563C1"/>
            <w:sz w:val="24"/>
            <w:u w:val="single"/>
          </w:rPr>
          <w:t>admissions@hounslow.gov.uk</w:t>
        </w:r>
      </w:hyperlink>
      <w:r>
        <w:rPr>
          <w:rFonts w:ascii="Calibri" w:eastAsia="Calibri" w:hAnsi="Calibri" w:cs="Calibri"/>
          <w:sz w:val="24"/>
        </w:rPr>
        <w:t xml:space="preserve"> </w:t>
      </w:r>
    </w:p>
    <w:p w14:paraId="2BF4EB19" w14:textId="77777777" w:rsidR="00C71B9B" w:rsidRDefault="00685551">
      <w:pPr>
        <w:numPr>
          <w:ilvl w:val="0"/>
          <w:numId w:val="5"/>
        </w:numPr>
        <w:ind w:left="720" w:hanging="360"/>
        <w:rPr>
          <w:rFonts w:ascii="Calibri" w:eastAsia="Calibri" w:hAnsi="Calibri" w:cs="Calibri"/>
          <w:sz w:val="24"/>
        </w:rPr>
      </w:pPr>
      <w:r>
        <w:rPr>
          <w:rFonts w:ascii="Calibri" w:eastAsia="Calibri" w:hAnsi="Calibri" w:cs="Calibri"/>
          <w:sz w:val="24"/>
        </w:rPr>
        <w:t xml:space="preserve">Department for Education (DfE) – </w:t>
      </w:r>
      <w:r w:rsidRPr="00D6596C">
        <w:rPr>
          <w:rStyle w:val="Hyperlink"/>
          <w:rFonts w:ascii="Calibri" w:eastAsia="Calibri" w:hAnsi="Calibri" w:cs="Calibri"/>
          <w:sz w:val="24"/>
        </w:rPr>
        <w:t>http://www.</w:t>
      </w:r>
      <w:r w:rsidR="00D6596C">
        <w:rPr>
          <w:rStyle w:val="Hyperlink"/>
          <w:rFonts w:ascii="Calibri" w:eastAsia="Calibri" w:hAnsi="Calibri" w:cs="Calibri"/>
          <w:sz w:val="24"/>
        </w:rPr>
        <w:t>education.gov.uk/</w:t>
      </w:r>
    </w:p>
    <w:p w14:paraId="6DEBDD3E" w14:textId="77777777" w:rsidR="00C71B9B" w:rsidRDefault="00685551">
      <w:pPr>
        <w:rPr>
          <w:rFonts w:ascii="Calibri" w:eastAsia="Calibri" w:hAnsi="Calibri" w:cs="Calibri"/>
          <w:b/>
          <w:sz w:val="24"/>
          <w:u w:val="single"/>
        </w:rPr>
      </w:pPr>
      <w:r>
        <w:rPr>
          <w:rFonts w:ascii="Calibri" w:eastAsia="Calibri" w:hAnsi="Calibri" w:cs="Calibri"/>
          <w:b/>
          <w:sz w:val="24"/>
          <w:u w:val="single"/>
        </w:rPr>
        <w:t>Helpful organisations that provide information on the appeals procedure:</w:t>
      </w:r>
    </w:p>
    <w:p w14:paraId="0C939873" w14:textId="34A67738" w:rsidR="001B11BE" w:rsidRDefault="00685551" w:rsidP="001B11BE">
      <w:pPr>
        <w:numPr>
          <w:ilvl w:val="0"/>
          <w:numId w:val="6"/>
        </w:numPr>
        <w:ind w:left="720" w:hanging="360"/>
        <w:rPr>
          <w:rFonts w:ascii="Calibri" w:eastAsia="Calibri" w:hAnsi="Calibri" w:cs="Calibri"/>
          <w:sz w:val="24"/>
        </w:rPr>
      </w:pPr>
      <w:r>
        <w:rPr>
          <w:rFonts w:ascii="Calibri" w:eastAsia="Calibri" w:hAnsi="Calibri" w:cs="Calibri"/>
          <w:sz w:val="24"/>
        </w:rPr>
        <w:t xml:space="preserve">The Advisory Centre for Education (ACE) </w:t>
      </w:r>
      <w:hyperlink r:id="rId7" w:history="1">
        <w:r w:rsidR="00D6596C" w:rsidRPr="00AF4F3F">
          <w:rPr>
            <w:rStyle w:val="Hyperlink"/>
            <w:rFonts w:ascii="Calibri" w:eastAsia="Calibri" w:hAnsi="Calibri" w:cs="Calibri"/>
            <w:sz w:val="24"/>
          </w:rPr>
          <w:t>- http://www.ace-ed.org.uk</w:t>
        </w:r>
      </w:hyperlink>
      <w:r>
        <w:rPr>
          <w:rFonts w:ascii="Calibri" w:eastAsia="Calibri" w:hAnsi="Calibri" w:cs="Calibri"/>
          <w:sz w:val="24"/>
        </w:rPr>
        <w:t xml:space="preserve"> </w:t>
      </w:r>
    </w:p>
    <w:p w14:paraId="154C303F" w14:textId="55B9066C" w:rsidR="00C71B9B" w:rsidRPr="001B11BE" w:rsidRDefault="00685551" w:rsidP="001B11BE">
      <w:pPr>
        <w:ind w:left="720"/>
        <w:rPr>
          <w:rFonts w:ascii="Calibri" w:eastAsia="Calibri" w:hAnsi="Calibri" w:cs="Calibri"/>
          <w:sz w:val="24"/>
        </w:rPr>
      </w:pPr>
      <w:r w:rsidRPr="001B11BE">
        <w:rPr>
          <w:rFonts w:ascii="Calibri" w:eastAsia="Calibri" w:hAnsi="Calibri" w:cs="Calibri"/>
          <w:sz w:val="24"/>
        </w:rPr>
        <w:t xml:space="preserve">General advice line (Monday – </w:t>
      </w:r>
      <w:r w:rsidR="00810B2D">
        <w:rPr>
          <w:rFonts w:ascii="Calibri" w:eastAsia="Calibri" w:hAnsi="Calibri" w:cs="Calibri"/>
          <w:sz w:val="24"/>
        </w:rPr>
        <w:t xml:space="preserve"> </w:t>
      </w:r>
      <w:r w:rsidR="00B2098D">
        <w:rPr>
          <w:rFonts w:ascii="Calibri" w:eastAsia="Calibri" w:hAnsi="Calibri" w:cs="Calibri"/>
          <w:sz w:val="24"/>
        </w:rPr>
        <w:t>Tu</w:t>
      </w:r>
      <w:bookmarkStart w:id="0" w:name="_GoBack"/>
      <w:bookmarkEnd w:id="0"/>
      <w:r w:rsidR="00810B2D">
        <w:rPr>
          <w:rFonts w:ascii="Calibri" w:eastAsia="Calibri" w:hAnsi="Calibri" w:cs="Calibri"/>
          <w:sz w:val="24"/>
        </w:rPr>
        <w:t>esday</w:t>
      </w:r>
      <w:r w:rsidRPr="001B11BE">
        <w:rPr>
          <w:rFonts w:ascii="Calibri" w:eastAsia="Calibri" w:hAnsi="Calibri" w:cs="Calibri"/>
          <w:sz w:val="24"/>
        </w:rPr>
        <w:t xml:space="preserve"> 10 a.m. to 1 p.m.</w:t>
      </w:r>
      <w:r w:rsidR="00810B2D">
        <w:rPr>
          <w:rFonts w:ascii="Calibri" w:eastAsia="Calibri" w:hAnsi="Calibri" w:cs="Calibri"/>
          <w:sz w:val="24"/>
        </w:rPr>
        <w:t xml:space="preserve"> Term time only</w:t>
      </w:r>
      <w:r w:rsidRPr="001B11BE">
        <w:rPr>
          <w:rFonts w:ascii="Calibri" w:eastAsia="Calibri" w:hAnsi="Calibri" w:cs="Calibri"/>
          <w:sz w:val="24"/>
        </w:rPr>
        <w:t xml:space="preserve">) 0300 0115 142 </w:t>
      </w:r>
    </w:p>
    <w:p w14:paraId="7E881F39" w14:textId="0D6980F3" w:rsidR="00810B2D" w:rsidRDefault="00685551">
      <w:pPr>
        <w:numPr>
          <w:ilvl w:val="0"/>
          <w:numId w:val="6"/>
        </w:numPr>
        <w:ind w:left="720" w:hanging="360"/>
        <w:rPr>
          <w:rFonts w:ascii="Calibri" w:eastAsia="Calibri" w:hAnsi="Calibri" w:cs="Calibri"/>
          <w:sz w:val="24"/>
        </w:rPr>
      </w:pPr>
      <w:r>
        <w:rPr>
          <w:rFonts w:ascii="Calibri" w:eastAsia="Calibri" w:hAnsi="Calibri" w:cs="Calibri"/>
          <w:sz w:val="24"/>
        </w:rPr>
        <w:t xml:space="preserve">Coram Children’s Legal Centre </w:t>
      </w:r>
      <w:r w:rsidR="00D6596C" w:rsidRPr="00D6596C">
        <w:rPr>
          <w:rStyle w:val="Hyperlink"/>
          <w:rFonts w:ascii="Calibri" w:eastAsia="Calibri" w:hAnsi="Calibri" w:cs="Calibri"/>
          <w:sz w:val="24"/>
        </w:rPr>
        <w:t xml:space="preserve"> http://www.child</w:t>
      </w:r>
      <w:r w:rsidR="00D6596C">
        <w:rPr>
          <w:rStyle w:val="Hyperlink"/>
          <w:rFonts w:ascii="Calibri" w:eastAsia="Calibri" w:hAnsi="Calibri" w:cs="Calibri"/>
          <w:sz w:val="24"/>
        </w:rPr>
        <w:t>renslegalcentre.com</w:t>
      </w:r>
      <w:r>
        <w:rPr>
          <w:rFonts w:ascii="Calibri" w:eastAsia="Calibri" w:hAnsi="Calibri" w:cs="Calibri"/>
          <w:sz w:val="24"/>
        </w:rPr>
        <w:t xml:space="preserve"> </w:t>
      </w:r>
    </w:p>
    <w:p w14:paraId="26E3AAC5" w14:textId="38D094B3" w:rsidR="00C71B9B" w:rsidRDefault="00810B2D">
      <w:pPr>
        <w:numPr>
          <w:ilvl w:val="0"/>
          <w:numId w:val="6"/>
        </w:numPr>
        <w:ind w:left="720" w:hanging="360"/>
        <w:rPr>
          <w:rFonts w:ascii="Calibri" w:eastAsia="Calibri" w:hAnsi="Calibri" w:cs="Calibri"/>
          <w:sz w:val="24"/>
        </w:rPr>
      </w:pPr>
      <w:r>
        <w:rPr>
          <w:rFonts w:ascii="Calibri" w:eastAsia="Calibri" w:hAnsi="Calibri" w:cs="Calibri"/>
          <w:sz w:val="24"/>
        </w:rPr>
        <w:t xml:space="preserve">Child Law </w:t>
      </w:r>
      <w:proofErr w:type="gramStart"/>
      <w:r>
        <w:rPr>
          <w:rFonts w:ascii="Calibri" w:eastAsia="Calibri" w:hAnsi="Calibri" w:cs="Calibri"/>
          <w:sz w:val="24"/>
        </w:rPr>
        <w:t xml:space="preserve">Advice  </w:t>
      </w:r>
      <w:proofErr w:type="gramEnd"/>
      <w:hyperlink r:id="rId8" w:history="1">
        <w:r w:rsidR="007F174F" w:rsidRPr="00210E25">
          <w:rPr>
            <w:rStyle w:val="Hyperlink"/>
            <w:rFonts w:ascii="Calibri" w:eastAsia="Calibri" w:hAnsi="Calibri" w:cs="Calibri"/>
            <w:sz w:val="24"/>
          </w:rPr>
          <w:t>http://www.childlawadvice.org.uk</w:t>
        </w:r>
      </w:hyperlink>
      <w:r w:rsidR="007F174F">
        <w:rPr>
          <w:rFonts w:ascii="Calibri" w:eastAsia="Calibri" w:hAnsi="Calibri" w:cs="Calibri"/>
          <w:sz w:val="24"/>
        </w:rPr>
        <w:t xml:space="preserve">  </w:t>
      </w:r>
      <w:proofErr w:type="spellStart"/>
      <w:r w:rsidR="007F174F">
        <w:rPr>
          <w:rFonts w:ascii="Calibri" w:eastAsia="Calibri" w:hAnsi="Calibri" w:cs="Calibri"/>
          <w:sz w:val="24"/>
        </w:rPr>
        <w:t>Te</w:t>
      </w:r>
      <w:proofErr w:type="spellEnd"/>
      <w:r w:rsidR="007F174F">
        <w:rPr>
          <w:rFonts w:ascii="Calibri" w:eastAsia="Calibri" w:hAnsi="Calibri" w:cs="Calibri"/>
          <w:sz w:val="24"/>
        </w:rPr>
        <w:t xml:space="preserve">; 03003305485 (Monday-Friday 8 a.m. – 6 p.m.) </w:t>
      </w:r>
      <w:r w:rsidR="00685551">
        <w:rPr>
          <w:rFonts w:ascii="Calibri" w:eastAsia="Calibri" w:hAnsi="Calibri" w:cs="Calibri"/>
          <w:sz w:val="24"/>
        </w:rPr>
        <w:t xml:space="preserve"> </w:t>
      </w:r>
    </w:p>
    <w:p w14:paraId="071AFECB" w14:textId="77777777" w:rsidR="00C71B9B" w:rsidRDefault="00C71B9B">
      <w:pPr>
        <w:rPr>
          <w:rFonts w:ascii="Calibri" w:eastAsia="Calibri" w:hAnsi="Calibri" w:cs="Calibri"/>
          <w:sz w:val="24"/>
        </w:rPr>
      </w:pPr>
    </w:p>
    <w:p w14:paraId="31AD6034" w14:textId="77777777" w:rsidR="00C71B9B" w:rsidRDefault="00C71B9B">
      <w:pPr>
        <w:rPr>
          <w:rFonts w:ascii="Calibri" w:eastAsia="Calibri" w:hAnsi="Calibri" w:cs="Calibri"/>
          <w:sz w:val="24"/>
        </w:rPr>
      </w:pPr>
    </w:p>
    <w:p w14:paraId="6350760B" w14:textId="64724BB6" w:rsidR="00C71B9B" w:rsidRDefault="002A71CF">
      <w:pPr>
        <w:rPr>
          <w:rFonts w:ascii="Calibri" w:eastAsia="Calibri" w:hAnsi="Calibri" w:cs="Calibri"/>
          <w:sz w:val="24"/>
        </w:rPr>
      </w:pPr>
      <w:r>
        <w:rPr>
          <w:rFonts w:ascii="Calibri" w:eastAsia="Calibri" w:hAnsi="Calibri" w:cs="Calibri"/>
          <w:sz w:val="24"/>
        </w:rPr>
        <w:t>Revised Janu</w:t>
      </w:r>
      <w:r w:rsidR="00685551">
        <w:rPr>
          <w:rFonts w:ascii="Calibri" w:eastAsia="Calibri" w:hAnsi="Calibri" w:cs="Calibri"/>
          <w:sz w:val="24"/>
        </w:rPr>
        <w:t>ary 202</w:t>
      </w:r>
      <w:r w:rsidR="0054130C">
        <w:rPr>
          <w:rFonts w:ascii="Calibri" w:eastAsia="Calibri" w:hAnsi="Calibri" w:cs="Calibri"/>
          <w:sz w:val="24"/>
        </w:rPr>
        <w:t>3</w:t>
      </w:r>
    </w:p>
    <w:sectPr w:rsidR="00C71B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573E22"/>
    <w:multiLevelType w:val="multilevel"/>
    <w:tmpl w:val="DA9E86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2BB4C8B"/>
    <w:multiLevelType w:val="multilevel"/>
    <w:tmpl w:val="74C881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E5A1C9E"/>
    <w:multiLevelType w:val="multilevel"/>
    <w:tmpl w:val="173A61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FF45D5D"/>
    <w:multiLevelType w:val="multilevel"/>
    <w:tmpl w:val="ECBC78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5C06F21"/>
    <w:multiLevelType w:val="multilevel"/>
    <w:tmpl w:val="227C5A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BA82AA2"/>
    <w:multiLevelType w:val="multilevel"/>
    <w:tmpl w:val="8EBC53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5"/>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B9B"/>
    <w:rsid w:val="000F7D2F"/>
    <w:rsid w:val="00193BD2"/>
    <w:rsid w:val="001B11BE"/>
    <w:rsid w:val="002A71CF"/>
    <w:rsid w:val="0054130C"/>
    <w:rsid w:val="00546730"/>
    <w:rsid w:val="005530BB"/>
    <w:rsid w:val="00685551"/>
    <w:rsid w:val="006B1C6E"/>
    <w:rsid w:val="007F174F"/>
    <w:rsid w:val="00810B2D"/>
    <w:rsid w:val="009D1DA1"/>
    <w:rsid w:val="00A873DC"/>
    <w:rsid w:val="00B2098D"/>
    <w:rsid w:val="00C71B9B"/>
    <w:rsid w:val="00D6596C"/>
    <w:rsid w:val="00DA56C3"/>
    <w:rsid w:val="00F475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6C022"/>
  <w15:docId w15:val="{47FB5C07-AA96-4E70-8C8F-4A483F0A8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11BE"/>
    <w:rPr>
      <w:color w:val="0563C1" w:themeColor="hyperlink"/>
      <w:u w:val="single"/>
    </w:rPr>
  </w:style>
  <w:style w:type="paragraph" w:styleId="BalloonText">
    <w:name w:val="Balloon Text"/>
    <w:basedOn w:val="Normal"/>
    <w:link w:val="BalloonTextChar"/>
    <w:uiPriority w:val="99"/>
    <w:semiHidden/>
    <w:unhideWhenUsed/>
    <w:rsid w:val="00193B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3BD2"/>
    <w:rPr>
      <w:rFonts w:ascii="Segoe UI" w:hAnsi="Segoe UI" w:cs="Segoe UI"/>
      <w:sz w:val="18"/>
      <w:szCs w:val="18"/>
    </w:rPr>
  </w:style>
  <w:style w:type="paragraph" w:styleId="Revision">
    <w:name w:val="Revision"/>
    <w:hidden/>
    <w:uiPriority w:val="99"/>
    <w:semiHidden/>
    <w:rsid w:val="00810B2D"/>
    <w:pPr>
      <w:spacing w:after="0" w:line="240" w:lineRule="auto"/>
    </w:pPr>
  </w:style>
  <w:style w:type="character" w:customStyle="1" w:styleId="UnresolvedMention">
    <w:name w:val="Unresolved Mention"/>
    <w:basedOn w:val="DefaultParagraphFont"/>
    <w:uiPriority w:val="99"/>
    <w:semiHidden/>
    <w:unhideWhenUsed/>
    <w:rsid w:val="007F17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ldlawadvice.org.uk" TargetMode="External"/><Relationship Id="rId3" Type="http://schemas.openxmlformats.org/officeDocument/2006/relationships/settings" Target="settings.xml"/><Relationship Id="rId7" Type="http://schemas.openxmlformats.org/officeDocument/2006/relationships/hyperlink" Target="file:///C:\Users\Carol%20Stiles\Downloads\-%20http:\www.ace-ed.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ssions@hounslow.gov.uk" TargetMode="External"/><Relationship Id="rId5" Type="http://schemas.openxmlformats.org/officeDocument/2006/relationships/hyperlink" Target="mailto:admission.appeals.hcp@gmail.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1681</Words>
  <Characters>9588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Nanny</dc:creator>
  <cp:lastModifiedBy>Microsoft account</cp:lastModifiedBy>
  <cp:revision>3</cp:revision>
  <cp:lastPrinted>2022-01-10T16:25:00Z</cp:lastPrinted>
  <dcterms:created xsi:type="dcterms:W3CDTF">2023-01-10T10:47:00Z</dcterms:created>
  <dcterms:modified xsi:type="dcterms:W3CDTF">2023-01-18T10:51:00Z</dcterms:modified>
</cp:coreProperties>
</file>